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white [3212]" angle="-135" focus="50%" type="gradient"/>
    </v:background>
  </w:background>
  <w:body>
    <w:p w:rsidR="00EF7CD4" w:rsidRDefault="00EF7CD4" w:rsidP="00EF7CD4">
      <w:pPr>
        <w:pStyle w:val="Textbody"/>
        <w:spacing w:after="6"/>
        <w:jc w:val="center"/>
        <w:rPr>
          <w:b/>
          <w:i/>
          <w:iCs/>
          <w:color w:val="8064A2" w:themeColor="accent4"/>
          <w:sz w:val="28"/>
        </w:rPr>
      </w:pPr>
      <w:r w:rsidRPr="0050779F">
        <w:rPr>
          <w:b/>
          <w:i/>
          <w:iCs/>
          <w:color w:val="8064A2" w:themeColor="accent4"/>
          <w:sz w:val="28"/>
        </w:rPr>
        <w:t xml:space="preserve">Управление образования </w:t>
      </w:r>
    </w:p>
    <w:p w:rsidR="00EF7CD4" w:rsidRPr="0050779F" w:rsidRDefault="00EF7CD4" w:rsidP="00EF7CD4">
      <w:pPr>
        <w:pStyle w:val="Textbody"/>
        <w:spacing w:after="6"/>
        <w:jc w:val="center"/>
        <w:rPr>
          <w:b/>
          <w:i/>
          <w:color w:val="8064A2" w:themeColor="accent4"/>
        </w:rPr>
      </w:pPr>
      <w:r w:rsidRPr="0050779F">
        <w:rPr>
          <w:b/>
          <w:i/>
          <w:iCs/>
          <w:color w:val="8064A2" w:themeColor="accent4"/>
          <w:sz w:val="28"/>
        </w:rPr>
        <w:t>Администрации Аксайского района</w:t>
      </w:r>
      <w:r w:rsidRPr="0050779F">
        <w:rPr>
          <w:b/>
          <w:i/>
          <w:color w:val="8064A2" w:themeColor="accent4"/>
        </w:rPr>
        <w:t>.</w:t>
      </w:r>
    </w:p>
    <w:p w:rsidR="00EF7CD4" w:rsidRPr="0050779F" w:rsidRDefault="00EF7CD4" w:rsidP="00EF7CD4">
      <w:pPr>
        <w:pStyle w:val="Textbody"/>
        <w:spacing w:after="6"/>
        <w:jc w:val="center"/>
        <w:rPr>
          <w:b/>
          <w:i/>
          <w:color w:val="8064A2" w:themeColor="accent4"/>
        </w:rPr>
      </w:pPr>
    </w:p>
    <w:p w:rsidR="00EF7CD4" w:rsidRPr="0050779F" w:rsidRDefault="00EF7CD4" w:rsidP="00EF7CD4">
      <w:pPr>
        <w:pStyle w:val="Textbody"/>
        <w:spacing w:after="6"/>
        <w:jc w:val="center"/>
        <w:rPr>
          <w:i/>
          <w:color w:val="8064A2" w:themeColor="accent4"/>
        </w:rPr>
      </w:pPr>
      <w:r w:rsidRPr="0050779F">
        <w:rPr>
          <w:b/>
          <w:i/>
          <w:color w:val="8064A2" w:themeColor="accent4"/>
        </w:rPr>
        <w:t>МБУ ДО «Центр творчества детей и молодежи» Аксайского района</w:t>
      </w:r>
    </w:p>
    <w:p w:rsidR="00EF7CD4" w:rsidRPr="0050779F" w:rsidRDefault="00EF7CD4" w:rsidP="00EF7CD4">
      <w:pPr>
        <w:pStyle w:val="Textbody"/>
        <w:spacing w:after="6"/>
        <w:jc w:val="center"/>
        <w:rPr>
          <w:i/>
        </w:rPr>
      </w:pPr>
    </w:p>
    <w:p w:rsidR="00EF7CD4" w:rsidRDefault="00EF7CD4" w:rsidP="00EF7CD4">
      <w:pPr>
        <w:pStyle w:val="Textbody"/>
        <w:spacing w:after="6"/>
      </w:pPr>
    </w:p>
    <w:p w:rsidR="00EF7CD4" w:rsidRDefault="00EF7CD4" w:rsidP="00EF7CD4">
      <w:pPr>
        <w:pStyle w:val="Textbody"/>
        <w:spacing w:after="6"/>
        <w:jc w:val="center"/>
      </w:pPr>
    </w:p>
    <w:p w:rsidR="00EF7CD4" w:rsidRDefault="00EF7CD4" w:rsidP="00EF7CD4">
      <w:pPr>
        <w:pStyle w:val="Textbody"/>
        <w:spacing w:after="6"/>
        <w:jc w:val="center"/>
      </w:pPr>
    </w:p>
    <w:p w:rsidR="00EF7CD4" w:rsidRPr="00825F90" w:rsidRDefault="00EF7CD4" w:rsidP="00EF7CD4">
      <w:pPr>
        <w:pStyle w:val="Textbody"/>
        <w:spacing w:after="6"/>
        <w:jc w:val="center"/>
        <w:rPr>
          <w:b/>
          <w:caps/>
          <w:color w:val="C00000"/>
          <w:sz w:val="44"/>
          <w:szCs w:val="44"/>
        </w:rPr>
      </w:pPr>
      <w:r w:rsidRPr="00825F90">
        <w:rPr>
          <w:b/>
          <w:caps/>
          <w:color w:val="C00000"/>
          <w:sz w:val="44"/>
          <w:szCs w:val="44"/>
        </w:rPr>
        <w:t>«Воспитание без насилия»</w:t>
      </w:r>
    </w:p>
    <w:p w:rsidR="00EF7CD4" w:rsidRDefault="00EF7CD4" w:rsidP="00EF7CD4">
      <w:pPr>
        <w:pStyle w:val="Textbody"/>
        <w:spacing w:after="6"/>
      </w:pPr>
    </w:p>
    <w:p w:rsidR="00EF7CD4" w:rsidRDefault="00EF7CD4" w:rsidP="00EF7CD4">
      <w:pPr>
        <w:pStyle w:val="Textbody"/>
        <w:spacing w:after="6"/>
        <w:jc w:val="center"/>
      </w:pPr>
    </w:p>
    <w:p w:rsidR="00EF7CD4" w:rsidRDefault="00EF7CD4" w:rsidP="00EF7CD4">
      <w:pPr>
        <w:pStyle w:val="Textbody"/>
        <w:spacing w:after="6"/>
        <w:jc w:val="center"/>
        <w:rPr>
          <w:b/>
          <w:i/>
          <w:color w:val="4F81BD" w:themeColor="accent1"/>
        </w:rPr>
      </w:pPr>
      <w:r w:rsidRPr="0050779F">
        <w:rPr>
          <w:b/>
          <w:i/>
          <w:color w:val="4F81BD" w:themeColor="accent1"/>
        </w:rPr>
        <w:t>Памятка для родителей</w:t>
      </w:r>
    </w:p>
    <w:p w:rsidR="00EF7CD4" w:rsidRDefault="00EF7CD4" w:rsidP="00EF7CD4">
      <w:pPr>
        <w:pStyle w:val="Textbody"/>
        <w:spacing w:after="6"/>
        <w:jc w:val="center"/>
        <w:rPr>
          <w:b/>
          <w:i/>
          <w:color w:val="4F81BD" w:themeColor="accent1"/>
        </w:rPr>
      </w:pPr>
    </w:p>
    <w:p w:rsidR="00EF7CD4" w:rsidRDefault="00EF7CD4" w:rsidP="00EF7CD4">
      <w:pPr>
        <w:pStyle w:val="Textbody"/>
        <w:spacing w:after="6"/>
        <w:jc w:val="center"/>
        <w:rPr>
          <w:b/>
          <w:i/>
          <w:color w:val="4F81BD" w:themeColor="accent1"/>
        </w:rPr>
      </w:pPr>
    </w:p>
    <w:p w:rsidR="00EF7CD4" w:rsidRDefault="00EF7CD4" w:rsidP="00EF7CD4">
      <w:pPr>
        <w:pStyle w:val="Textbody"/>
        <w:spacing w:after="6"/>
        <w:jc w:val="center"/>
        <w:rPr>
          <w:b/>
          <w:i/>
          <w:color w:val="4F81BD" w:themeColor="accent1"/>
        </w:rPr>
      </w:pPr>
      <w:r>
        <w:rPr>
          <w:noProof/>
          <w:lang w:eastAsia="ru-RU" w:bidi="ar-SA"/>
        </w:rPr>
        <w:drawing>
          <wp:inline distT="0" distB="0" distL="0" distR="0">
            <wp:extent cx="2752165" cy="1833998"/>
            <wp:effectExtent l="0" t="0" r="0" b="0"/>
            <wp:docPr id="1" name="Рисунок 1" descr="C:\Users\user\Desktop\f8eaaab8c1f33c660f3af3428e722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8eaaab8c1f33c660f3af3428e7227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64" cy="18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D4" w:rsidRDefault="00EF7CD4" w:rsidP="00EF7CD4">
      <w:pPr>
        <w:pStyle w:val="Textbody"/>
        <w:spacing w:after="6"/>
        <w:ind w:firstLine="196"/>
        <w:jc w:val="both"/>
      </w:pPr>
    </w:p>
    <w:p w:rsidR="00EF7CD4" w:rsidRDefault="00EF7CD4" w:rsidP="00EF7CD4">
      <w:pPr>
        <w:pStyle w:val="Textbody"/>
        <w:spacing w:after="6"/>
        <w:ind w:firstLine="196"/>
        <w:jc w:val="center"/>
      </w:pPr>
      <w:r>
        <w:t>Алгоритм действий в случае оказания любого вида насилия:</w:t>
      </w:r>
    </w:p>
    <w:p w:rsidR="00EF7CD4" w:rsidRPr="00B93D1F" w:rsidRDefault="00EF7CD4" w:rsidP="00EF7CD4">
      <w:pPr>
        <w:pStyle w:val="Textbody"/>
        <w:spacing w:after="6"/>
        <w:jc w:val="center"/>
        <w:rPr>
          <w:b/>
          <w:u w:val="single"/>
        </w:rPr>
      </w:pPr>
      <w:r w:rsidRPr="00B93D1F">
        <w:rPr>
          <w:b/>
          <w:u w:val="single"/>
        </w:rPr>
        <w:t>Общероссийский единый телефон доверия</w:t>
      </w:r>
    </w:p>
    <w:p w:rsidR="00EF7CD4" w:rsidRPr="00825F90" w:rsidRDefault="00EF7CD4" w:rsidP="00EF7CD4">
      <w:pPr>
        <w:pStyle w:val="Textbody"/>
        <w:spacing w:after="6"/>
        <w:jc w:val="center"/>
        <w:rPr>
          <w:b/>
          <w:caps/>
          <w:color w:val="FF0000"/>
          <w:sz w:val="48"/>
          <w:szCs w:val="48"/>
        </w:rPr>
      </w:pPr>
      <w:r w:rsidRPr="00825F90">
        <w:rPr>
          <w:b/>
          <w:caps/>
          <w:color w:val="FF0000"/>
          <w:sz w:val="48"/>
          <w:szCs w:val="48"/>
        </w:rPr>
        <w:t>8-800-2000-122</w:t>
      </w:r>
    </w:p>
    <w:p w:rsidR="00EF7CD4" w:rsidRDefault="00EF7CD4" w:rsidP="00EF7CD4">
      <w:pPr>
        <w:pStyle w:val="Textbody"/>
        <w:spacing w:after="6"/>
        <w:jc w:val="center"/>
      </w:pPr>
      <w:r>
        <w:t xml:space="preserve">(бесплатный, анонимный, </w:t>
      </w:r>
    </w:p>
    <w:p w:rsidR="00EF7CD4" w:rsidRDefault="00EF7CD4" w:rsidP="00EF7CD4">
      <w:pPr>
        <w:pStyle w:val="Textbody"/>
        <w:spacing w:after="6"/>
        <w:jc w:val="center"/>
      </w:pPr>
      <w:r>
        <w:t>для детей, подростков и их родителей)</w:t>
      </w:r>
    </w:p>
    <w:p w:rsidR="00EF7CD4" w:rsidRDefault="00EF7CD4" w:rsidP="00EF7CD4">
      <w:pPr>
        <w:pStyle w:val="Textbody"/>
        <w:spacing w:after="6"/>
        <w:jc w:val="center"/>
      </w:pPr>
    </w:p>
    <w:p w:rsidR="00EF7CD4" w:rsidRDefault="00EF7CD4" w:rsidP="00EF7CD4">
      <w:pPr>
        <w:pStyle w:val="Textbody"/>
        <w:spacing w:after="6"/>
        <w:jc w:val="center"/>
      </w:pPr>
    </w:p>
    <w:p w:rsidR="00EF7CD4" w:rsidRPr="00A65A93" w:rsidRDefault="00EF7CD4" w:rsidP="00EF7CD4">
      <w:pPr>
        <w:pStyle w:val="Standard"/>
        <w:jc w:val="center"/>
        <w:rPr>
          <w:rFonts w:cs="Times New Roman"/>
          <w:b/>
          <w:bCs/>
          <w:i/>
          <w:color w:val="FF0000"/>
        </w:rPr>
      </w:pPr>
      <w:r w:rsidRPr="00A65A93">
        <w:rPr>
          <w:rFonts w:cs="Times New Roman"/>
          <w:b/>
          <w:bCs/>
          <w:i/>
          <w:color w:val="FF0000"/>
        </w:rPr>
        <w:t>Что необходимо знать</w:t>
      </w:r>
    </w:p>
    <w:p w:rsidR="00EF7CD4" w:rsidRPr="00A65A93" w:rsidRDefault="00EF7CD4" w:rsidP="00EF7CD4">
      <w:pPr>
        <w:pStyle w:val="Standard"/>
        <w:jc w:val="center"/>
        <w:rPr>
          <w:rFonts w:cs="Times New Roman"/>
          <w:b/>
          <w:bCs/>
          <w:i/>
          <w:color w:val="FF0000"/>
        </w:rPr>
      </w:pPr>
      <w:r w:rsidRPr="00A65A93">
        <w:rPr>
          <w:rFonts w:cs="Times New Roman"/>
          <w:b/>
          <w:bCs/>
          <w:i/>
          <w:color w:val="FF0000"/>
        </w:rPr>
        <w:lastRenderedPageBreak/>
        <w:t>о воспитании детей без наказания</w:t>
      </w:r>
    </w:p>
    <w:p w:rsidR="00EF7CD4" w:rsidRPr="00A65A93" w:rsidRDefault="00EF7CD4" w:rsidP="00EF7CD4">
      <w:pPr>
        <w:pStyle w:val="Standard"/>
        <w:jc w:val="center"/>
        <w:rPr>
          <w:rFonts w:cs="Times New Roman"/>
          <w:b/>
          <w:bCs/>
          <w:i/>
          <w:color w:val="FF0000"/>
        </w:rPr>
      </w:pPr>
      <w:bookmarkStart w:id="0" w:name="_GoBack"/>
      <w:bookmarkEnd w:id="0"/>
      <w:r w:rsidRPr="00A65A93">
        <w:rPr>
          <w:rFonts w:cs="Times New Roman"/>
          <w:b/>
          <w:bCs/>
          <w:i/>
          <w:color w:val="FF0000"/>
        </w:rPr>
        <w:t>- как научится этому искусству?</w:t>
      </w:r>
    </w:p>
    <w:p w:rsidR="00EF7CD4" w:rsidRDefault="00EF7CD4" w:rsidP="00EF7CD4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913F83">
        <w:rPr>
          <w:rFonts w:cs="Times New Roman"/>
          <w:b/>
          <w:bCs/>
          <w:i/>
          <w:color w:val="FF0000"/>
        </w:rPr>
        <w:t>Терпение</w:t>
      </w:r>
      <w:r w:rsidRPr="0050779F">
        <w:rPr>
          <w:rFonts w:cs="Times New Roman"/>
          <w:bCs/>
          <w:color w:val="FF0000"/>
        </w:rPr>
        <w:t>.</w:t>
      </w:r>
      <w:r w:rsidRPr="0050779F">
        <w:rPr>
          <w:rFonts w:cs="Times New Roman"/>
          <w:b/>
          <w:bCs/>
        </w:rPr>
        <w:t> </w:t>
      </w:r>
      <w:r w:rsidRPr="0050779F">
        <w:rPr>
          <w:rFonts w:cs="Times New Roman"/>
          <w:bCs/>
        </w:rPr>
        <w:t>Родители, отважившиеся на воспитание без наказаний, выбирают сложный и тернистый путь. На нем будет немало проблем, но при соблюдении всех условий они вырастят счастливого и самодостаточного человека.</w:t>
      </w:r>
    </w:p>
    <w:p w:rsidR="00EF7CD4" w:rsidRPr="00825F90" w:rsidRDefault="00EF7CD4" w:rsidP="00EF7CD4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913F83">
        <w:rPr>
          <w:rFonts w:eastAsia="Times New Roman" w:cs="Times New Roman"/>
          <w:b/>
          <w:bCs/>
          <w:i/>
          <w:color w:val="FF0000"/>
          <w:kern w:val="0"/>
          <w:lang w:eastAsia="ru-RU" w:bidi="ar-SA"/>
        </w:rPr>
        <w:t>Детей надо любить не за то, что они нам дают (чувство уверенности, полноценности и гордости), а любить просто так</w:t>
      </w:r>
      <w:r w:rsidRPr="00913F83">
        <w:rPr>
          <w:rFonts w:eastAsia="Times New Roman" w:cs="Times New Roman"/>
          <w:b/>
          <w:bCs/>
          <w:i/>
          <w:kern w:val="0"/>
          <w:lang w:eastAsia="ru-RU" w:bidi="ar-SA"/>
        </w:rPr>
        <w:t>.</w:t>
      </w:r>
      <w:r w:rsidRPr="00825F90">
        <w:rPr>
          <w:rFonts w:eastAsia="Times New Roman" w:cs="Times New Roman"/>
          <w:kern w:val="0"/>
          <w:lang w:eastAsia="ru-RU" w:bidi="ar-SA"/>
        </w:rPr>
        <w:t> </w:t>
      </w:r>
      <w:r w:rsidRPr="00825F90">
        <w:rPr>
          <w:rFonts w:eastAsia="Times New Roman" w:cs="Times New Roman"/>
          <w:color w:val="000000"/>
          <w:kern w:val="0"/>
          <w:lang w:eastAsia="ru-RU" w:bidi="ar-SA"/>
        </w:rPr>
        <w:t>Конечно, проще наказать, чем разбираться в причинах плохого поведения. Но в этом проявляется эгоизм родителей. Они делают легче для себя, ущемляя своего ребенка – маленькую личность.</w:t>
      </w:r>
    </w:p>
    <w:p w:rsidR="00EF7CD4" w:rsidRPr="00825F90" w:rsidRDefault="00EF7CD4" w:rsidP="00EF7CD4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913F83">
        <w:rPr>
          <w:rFonts w:eastAsia="Times New Roman" w:cs="Times New Roman"/>
          <w:b/>
          <w:i/>
          <w:color w:val="FF0000"/>
          <w:kern w:val="0"/>
          <w:lang w:eastAsia="ru-RU" w:bidi="ar-SA"/>
        </w:rPr>
        <w:t>Принимать своего ребенка таким, какой он есть</w:t>
      </w:r>
      <w:r w:rsidRPr="00913F83">
        <w:rPr>
          <w:rFonts w:eastAsia="Times New Roman" w:cs="Times New Roman"/>
          <w:b/>
          <w:i/>
          <w:color w:val="000000"/>
          <w:kern w:val="0"/>
          <w:lang w:eastAsia="ru-RU" w:bidi="ar-SA"/>
        </w:rPr>
        <w:t>,</w:t>
      </w:r>
      <w:r w:rsidRPr="00825F90">
        <w:rPr>
          <w:rFonts w:eastAsia="Times New Roman" w:cs="Times New Roman"/>
          <w:color w:val="000000"/>
          <w:kern w:val="0"/>
          <w:lang w:eastAsia="ru-RU" w:bidi="ar-SA"/>
        </w:rPr>
        <w:t xml:space="preserve"> со всеми проблемами, неприятностями и капризами. Он должен чувствовать, что его любят и ценят.</w:t>
      </w:r>
    </w:p>
    <w:p w:rsidR="00EF7CD4" w:rsidRPr="00825F90" w:rsidRDefault="00EF7CD4" w:rsidP="00EF7CD4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913F83">
        <w:rPr>
          <w:rFonts w:eastAsia="Times New Roman" w:cs="Times New Roman"/>
          <w:b/>
          <w:i/>
          <w:color w:val="FF0000"/>
          <w:kern w:val="0"/>
          <w:lang w:eastAsia="ru-RU" w:bidi="ar-SA"/>
        </w:rPr>
        <w:t>Нужно уделять своему чаду достаточное количество внимания</w:t>
      </w:r>
      <w:r w:rsidRPr="00825F90">
        <w:rPr>
          <w:rFonts w:eastAsia="Times New Roman" w:cs="Times New Roman"/>
          <w:color w:val="000000"/>
          <w:kern w:val="0"/>
          <w:lang w:eastAsia="ru-RU" w:bidi="ar-SA"/>
        </w:rPr>
        <w:t>. Ведь именно его дефицит вызывает непослушание.</w:t>
      </w:r>
    </w:p>
    <w:p w:rsidR="00EF7CD4" w:rsidRPr="00825F90" w:rsidRDefault="00EF7CD4" w:rsidP="00EF7CD4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A65A93">
        <w:rPr>
          <w:rFonts w:eastAsia="Times New Roman" w:cs="Times New Roman"/>
          <w:b/>
          <w:i/>
          <w:color w:val="FF0000"/>
          <w:kern w:val="0"/>
          <w:lang w:eastAsia="ru-RU" w:bidi="ar-SA"/>
        </w:rPr>
        <w:t>Признавать личность ребенка</w:t>
      </w:r>
      <w:r w:rsidRPr="00825F90">
        <w:rPr>
          <w:rFonts w:eastAsia="Times New Roman" w:cs="Times New Roman"/>
          <w:color w:val="000000"/>
          <w:kern w:val="0"/>
          <w:lang w:eastAsia="ru-RU" w:bidi="ar-SA"/>
        </w:rPr>
        <w:t>. С самых малых лет, когда карапуз еще не умеет говорить, он уже выбирает себе одежду, игрушку. У него есть свои чувства и страдания. Нельзя ими пренебрегать. Ведь это губит индивидуальность.</w:t>
      </w:r>
    </w:p>
    <w:p w:rsidR="00EF7CD4" w:rsidRPr="00825F90" w:rsidRDefault="00EF7CD4" w:rsidP="00EF7CD4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A65A93">
        <w:rPr>
          <w:rFonts w:eastAsia="Times New Roman" w:cs="Times New Roman"/>
          <w:b/>
          <w:i/>
          <w:color w:val="FF0000"/>
          <w:kern w:val="0"/>
          <w:lang w:eastAsia="ru-RU" w:bidi="ar-SA"/>
        </w:rPr>
        <w:t>Воспитание личным примером</w:t>
      </w:r>
      <w:r w:rsidRPr="00825F90">
        <w:rPr>
          <w:rFonts w:eastAsia="Times New Roman" w:cs="Times New Roman"/>
          <w:color w:val="000000"/>
          <w:kern w:val="0"/>
          <w:lang w:eastAsia="ru-RU" w:bidi="ar-SA"/>
        </w:rPr>
        <w:t>. Если запрещаете ребенку врать — не врите и не приукрашивайте сами. Соблюдайте правила всей семьей. Врожденный инстинкт ребенка подражать взрослым действует на подсознательном уровне. Попробуйте, и вы поймете, что это так</w:t>
      </w:r>
      <w:r w:rsidRPr="00825F90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</w:p>
    <w:p w:rsidR="007006D7" w:rsidRPr="007006D7" w:rsidRDefault="00EF7CD4" w:rsidP="007006D7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A65A93">
        <w:rPr>
          <w:rFonts w:eastAsia="Times New Roman" w:cs="Times New Roman"/>
          <w:b/>
          <w:bCs/>
          <w:i/>
          <w:color w:val="FF0000"/>
          <w:kern w:val="0"/>
          <w:lang w:eastAsia="ru-RU" w:bidi="ar-SA"/>
        </w:rPr>
        <w:t>Поддерживать нужное поведение поощрением</w:t>
      </w:r>
      <w:r w:rsidRPr="00825F90">
        <w:rPr>
          <w:rFonts w:eastAsia="Times New Roman" w:cs="Times New Roman"/>
          <w:bCs/>
          <w:color w:val="FF0000"/>
          <w:kern w:val="0"/>
          <w:lang w:eastAsia="ru-RU" w:bidi="ar-SA"/>
        </w:rPr>
        <w:t>.</w:t>
      </w:r>
      <w:r w:rsidRPr="00825F90">
        <w:rPr>
          <w:rFonts w:eastAsia="Times New Roman" w:cs="Times New Roman"/>
          <w:color w:val="FF0000"/>
          <w:kern w:val="0"/>
          <w:lang w:eastAsia="ru-RU" w:bidi="ar-SA"/>
        </w:rPr>
        <w:t> </w:t>
      </w:r>
      <w:r w:rsidRPr="00825F90">
        <w:rPr>
          <w:rFonts w:eastAsia="Times New Roman" w:cs="Times New Roman"/>
          <w:color w:val="000000"/>
          <w:kern w:val="0"/>
          <w:lang w:eastAsia="ru-RU" w:bidi="ar-SA"/>
        </w:rPr>
        <w:t>Дети быстрее забывают о наказании, которое грозит в случае шалости, но помнят о презентах за прилежное поведение.</w:t>
      </w:r>
    </w:p>
    <w:p w:rsidR="007006D7" w:rsidRDefault="007006D7" w:rsidP="007006D7">
      <w:pPr>
        <w:pStyle w:val="Standard"/>
        <w:jc w:val="both"/>
        <w:rPr>
          <w:rFonts w:cs="Times New Roman"/>
          <w:bCs/>
        </w:rPr>
      </w:pPr>
    </w:p>
    <w:p w:rsidR="007006D7" w:rsidRPr="007006D7" w:rsidRDefault="007006D7" w:rsidP="007006D7">
      <w:pPr>
        <w:pStyle w:val="Standard"/>
        <w:jc w:val="both"/>
        <w:rPr>
          <w:rFonts w:cs="Times New Roman"/>
          <w:bCs/>
        </w:rPr>
      </w:pPr>
    </w:p>
    <w:p w:rsidR="00C04D7A" w:rsidRPr="007006D7" w:rsidRDefault="007006D7" w:rsidP="007006D7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A65A93">
        <w:rPr>
          <w:b/>
          <w:i/>
          <w:color w:val="FF0000"/>
        </w:rPr>
        <w:t xml:space="preserve">Чем больше давления, тем больше </w:t>
      </w:r>
      <w:r w:rsidRPr="00A65A93">
        <w:rPr>
          <w:b/>
          <w:i/>
          <w:color w:val="FF0000"/>
        </w:rPr>
        <w:lastRenderedPageBreak/>
        <w:t>сопротивление</w:t>
      </w:r>
      <w:r>
        <w:t>. Если постоянно «пилить» - убери игрушки, сделай то, сделай это, не бери, не ломай, не трогай, то можно создать такую напряженную атмосферу, что ребенку захочется из неё сбежать. Что он и будет пытаться делать в капризах, протестах и истериках.</w:t>
      </w:r>
    </w:p>
    <w:p w:rsidR="007006D7" w:rsidRDefault="007006D7" w:rsidP="007006D7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A65A93">
        <w:rPr>
          <w:b/>
          <w:i/>
          <w:color w:val="FF0000"/>
        </w:rPr>
        <w:t>Родитель должен постоянно развиваться, учиться</w:t>
      </w:r>
      <w:r>
        <w:rPr>
          <w:color w:val="FF0000"/>
        </w:rPr>
        <w:t xml:space="preserve">, </w:t>
      </w:r>
      <w:r w:rsidRPr="007006D7">
        <w:t>чтобы взрослеющий малыш не поставил его в тупик сложными вопросами</w:t>
      </w:r>
      <w:r w:rsidRPr="007006D7">
        <w:rPr>
          <w:rFonts w:cs="Times New Roman"/>
          <w:bCs/>
        </w:rPr>
        <w:t>.</w:t>
      </w:r>
    </w:p>
    <w:p w:rsidR="007006D7" w:rsidRDefault="007006D7" w:rsidP="007006D7">
      <w:pPr>
        <w:pStyle w:val="Standard"/>
        <w:numPr>
          <w:ilvl w:val="0"/>
          <w:numId w:val="1"/>
        </w:numPr>
        <w:tabs>
          <w:tab w:val="clear" w:pos="720"/>
          <w:tab w:val="num" w:pos="229"/>
        </w:tabs>
        <w:ind w:left="87" w:firstLine="0"/>
        <w:jc w:val="both"/>
        <w:rPr>
          <w:rFonts w:cs="Times New Roman"/>
          <w:bCs/>
        </w:rPr>
      </w:pPr>
      <w:r w:rsidRPr="00A65A93">
        <w:rPr>
          <w:b/>
          <w:i/>
          <w:color w:val="FF0000"/>
        </w:rPr>
        <w:t>Не вестись на провокацию</w:t>
      </w:r>
      <w:r>
        <w:rPr>
          <w:color w:val="FF0000"/>
        </w:rPr>
        <w:t xml:space="preserve"> </w:t>
      </w:r>
      <w:r>
        <w:rPr>
          <w:rFonts w:cs="Times New Roman"/>
          <w:bCs/>
        </w:rPr>
        <w:t>– истерики, упреки, грубость</w:t>
      </w:r>
      <w:r w:rsidR="00A65A93">
        <w:rPr>
          <w:rFonts w:cs="Times New Roman"/>
          <w:bCs/>
        </w:rPr>
        <w:t xml:space="preserve">. Будьте равнодушны к таким эмоциональным взрывам. </w:t>
      </w:r>
    </w:p>
    <w:p w:rsidR="00A65A93" w:rsidRDefault="00A65A93" w:rsidP="00A65A93">
      <w:pPr>
        <w:pStyle w:val="Standard"/>
        <w:ind w:left="87"/>
        <w:jc w:val="both"/>
        <w:rPr>
          <w:color w:val="FF0000"/>
        </w:rPr>
      </w:pPr>
    </w:p>
    <w:p w:rsidR="00A65A93" w:rsidRDefault="00A65A93" w:rsidP="00A65A93">
      <w:pPr>
        <w:pStyle w:val="Standard"/>
        <w:ind w:left="87"/>
        <w:jc w:val="both"/>
        <w:rPr>
          <w:color w:val="FF0000"/>
        </w:rPr>
      </w:pPr>
    </w:p>
    <w:p w:rsidR="00A65A93" w:rsidRPr="00A65A93" w:rsidRDefault="00A65A93" w:rsidP="00A65A93">
      <w:pPr>
        <w:pStyle w:val="Standard"/>
        <w:ind w:left="87"/>
        <w:jc w:val="center"/>
        <w:rPr>
          <w:b/>
          <w:caps/>
          <w:color w:val="FF0000"/>
        </w:rPr>
      </w:pPr>
      <w:r w:rsidRPr="00A65A93">
        <w:rPr>
          <w:b/>
          <w:caps/>
          <w:color w:val="FF0000"/>
        </w:rPr>
        <w:t>Воспитание без наказания – большая и тяжелая работа.</w:t>
      </w:r>
    </w:p>
    <w:p w:rsidR="00A65A93" w:rsidRDefault="00A65A93" w:rsidP="00A65A93">
      <w:pPr>
        <w:pStyle w:val="Standard"/>
        <w:ind w:left="87"/>
        <w:jc w:val="center"/>
        <w:rPr>
          <w:b/>
          <w:i/>
          <w:color w:val="FF0000"/>
        </w:rPr>
      </w:pPr>
      <w:r w:rsidRPr="00A65A93">
        <w:rPr>
          <w:b/>
          <w:i/>
          <w:color w:val="FF0000"/>
        </w:rPr>
        <w:t>Главным образом, это работа над собой - ведь, что бы мы ни делали, дети все равно будут похожими на нас.</w:t>
      </w:r>
    </w:p>
    <w:p w:rsidR="00A65A93" w:rsidRDefault="00A65A93" w:rsidP="00A65A93">
      <w:pPr>
        <w:pStyle w:val="Standard"/>
        <w:ind w:left="87"/>
        <w:jc w:val="center"/>
        <w:rPr>
          <w:b/>
          <w:i/>
          <w:color w:val="FF0000"/>
        </w:rPr>
      </w:pPr>
    </w:p>
    <w:p w:rsidR="00A65A93" w:rsidRDefault="00A65A93" w:rsidP="00A65A93">
      <w:pPr>
        <w:pStyle w:val="Standard"/>
        <w:ind w:left="87"/>
        <w:jc w:val="center"/>
        <w:rPr>
          <w:b/>
          <w:i/>
          <w:color w:val="FF0000"/>
        </w:rPr>
      </w:pPr>
    </w:p>
    <w:p w:rsidR="00A65A93" w:rsidRPr="00A65A93" w:rsidRDefault="00A65A93" w:rsidP="00A65A93">
      <w:pPr>
        <w:pStyle w:val="Standard"/>
        <w:ind w:left="87"/>
        <w:jc w:val="center"/>
        <w:rPr>
          <w:rFonts w:cs="Times New Roman"/>
          <w:b/>
          <w:bCs/>
          <w:i/>
        </w:rPr>
      </w:pPr>
    </w:p>
    <w:p w:rsidR="00C04D7A" w:rsidRPr="00A65A93" w:rsidRDefault="00A65A93" w:rsidP="00A65A93">
      <w:pPr>
        <w:pStyle w:val="Textbody"/>
        <w:spacing w:after="6"/>
        <w:jc w:val="center"/>
        <w:rPr>
          <w:b/>
          <w:i/>
        </w:rPr>
      </w:pPr>
      <w:r>
        <w:rPr>
          <w:noProof/>
          <w:lang w:eastAsia="ru-RU" w:bidi="ar-SA"/>
        </w:rPr>
        <w:drawing>
          <wp:inline distT="0" distB="0" distL="0" distR="0">
            <wp:extent cx="1877291" cy="2065017"/>
            <wp:effectExtent l="0" t="0" r="8890" b="0"/>
            <wp:docPr id="3" name="Рисунок 3" descr="\\001Grish\PUBLIC\Кулик А.Н\памятка\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001Grish\PUBLIC\Кулик А.Н\памятка\насил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04" cy="20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93" w:rsidRDefault="00A65A93" w:rsidP="00A65A93">
      <w:pPr>
        <w:pStyle w:val="Textbody"/>
        <w:spacing w:after="6"/>
        <w:jc w:val="right"/>
      </w:pPr>
      <w:r>
        <w:rPr>
          <w:noProof/>
          <w:lang w:eastAsia="ru-RU" w:bidi="ar-SA"/>
        </w:rPr>
        <w:drawing>
          <wp:inline distT="0" distB="0" distL="0" distR="0">
            <wp:extent cx="723900" cy="71644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8aa8d560841a6f8e911eb8f61354029b_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5" cy="7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87" w:rsidRDefault="001E699E"/>
    <w:sectPr w:rsidR="00702A87" w:rsidSect="00EF7CD4">
      <w:pgSz w:w="16838" w:h="11906" w:orient="landscape"/>
      <w:pgMar w:top="284" w:right="395" w:bottom="426" w:left="284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D86"/>
    <w:multiLevelType w:val="hybridMultilevel"/>
    <w:tmpl w:val="588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518B"/>
    <w:multiLevelType w:val="multilevel"/>
    <w:tmpl w:val="959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characterSpacingControl w:val="doNotCompress"/>
  <w:compat/>
  <w:rsids>
    <w:rsidRoot w:val="00EF7CD4"/>
    <w:rsid w:val="001E699E"/>
    <w:rsid w:val="004B2F44"/>
    <w:rsid w:val="006A369C"/>
    <w:rsid w:val="007006D7"/>
    <w:rsid w:val="00913F83"/>
    <w:rsid w:val="00A65A93"/>
    <w:rsid w:val="00BF5342"/>
    <w:rsid w:val="00C04D7A"/>
    <w:rsid w:val="00E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F7C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F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F7C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F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2</cp:revision>
  <dcterms:created xsi:type="dcterms:W3CDTF">2019-02-28T14:23:00Z</dcterms:created>
  <dcterms:modified xsi:type="dcterms:W3CDTF">2019-02-28T14:23:00Z</dcterms:modified>
</cp:coreProperties>
</file>